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A2419" w14:textId="77777777" w:rsidR="00ED624C" w:rsidRPr="00ED624C" w:rsidRDefault="00ED624C" w:rsidP="00ED624C">
      <w:r w:rsidRPr="00ED624C">
        <w:t> </w:t>
      </w:r>
    </w:p>
    <w:p w14:paraId="7AE7BF46" w14:textId="77777777" w:rsidR="00ED624C" w:rsidRPr="00ED624C" w:rsidRDefault="00ED624C" w:rsidP="00ED624C">
      <w:pPr>
        <w:rPr>
          <w:lang w:val="de-DE"/>
        </w:rPr>
      </w:pPr>
      <w:r w:rsidRPr="00ED624C">
        <w:rPr>
          <w:b/>
          <w:bCs/>
          <w:lang w:val="de-DE"/>
        </w:rPr>
        <w:t>Fallbeispiel für Rollenspiel – Kita „Bauecke eskaliert“</w:t>
      </w:r>
    </w:p>
    <w:p w14:paraId="27A1EBB9" w14:textId="77777777" w:rsidR="00ED624C" w:rsidRPr="00ED624C" w:rsidRDefault="00ED624C" w:rsidP="00ED624C">
      <w:r w:rsidRPr="00ED624C">
        <w:t> </w:t>
      </w:r>
    </w:p>
    <w:p w14:paraId="09DCE576" w14:textId="77777777" w:rsidR="00ED624C" w:rsidRPr="00ED624C" w:rsidRDefault="00ED624C" w:rsidP="00ED624C">
      <w:pPr>
        <w:rPr>
          <w:lang w:val="de-DE"/>
        </w:rPr>
      </w:pPr>
      <w:r w:rsidRPr="00ED624C">
        <w:rPr>
          <w:lang w:val="de-DE"/>
        </w:rPr>
        <w:t>Fallbeispiel – Alltagssituation in der Kita „Bauecke am Morgen“</w:t>
      </w:r>
    </w:p>
    <w:p w14:paraId="7A5B9DC1" w14:textId="77777777" w:rsidR="00ED624C" w:rsidRPr="00ED624C" w:rsidRDefault="00ED624C" w:rsidP="00ED624C">
      <w:r w:rsidRPr="00ED624C">
        <w:t> </w:t>
      </w:r>
    </w:p>
    <w:p w14:paraId="27BFF6AB" w14:textId="77777777" w:rsidR="00ED624C" w:rsidRPr="00ED624C" w:rsidRDefault="00ED624C" w:rsidP="00ED624C">
      <w:pPr>
        <w:rPr>
          <w:lang w:val="de-DE"/>
        </w:rPr>
      </w:pPr>
      <w:r w:rsidRPr="00ED624C">
        <w:rPr>
          <w:lang w:val="de-DE"/>
        </w:rPr>
        <w:t xml:space="preserve">Am Morgen während des Freispiels sitzen mehrere Kinder in der Bauecke und bauen mit </w:t>
      </w:r>
      <w:proofErr w:type="spellStart"/>
      <w:r w:rsidRPr="00ED624C">
        <w:rPr>
          <w:lang w:val="de-DE"/>
        </w:rPr>
        <w:t>grossen</w:t>
      </w:r>
      <w:proofErr w:type="spellEnd"/>
      <w:r w:rsidRPr="00ED624C">
        <w:rPr>
          <w:lang w:val="de-DE"/>
        </w:rPr>
        <w:t xml:space="preserve"> Holzklötzen. Mark und Hannes arbeiten konzentriert zusammen und versuchen, einen möglichst hohen Turm zu bauen. Sie sprechen leise miteinander und probieren verschiedene Lösungen aus, damit der Turm stabil bleibt.</w:t>
      </w:r>
    </w:p>
    <w:p w14:paraId="0A66B3D9" w14:textId="77777777" w:rsidR="00ED624C" w:rsidRPr="00ED624C" w:rsidRDefault="00ED624C" w:rsidP="00ED624C">
      <w:r w:rsidRPr="00ED624C">
        <w:t> </w:t>
      </w:r>
    </w:p>
    <w:p w14:paraId="210E4860" w14:textId="77777777" w:rsidR="00ED624C" w:rsidRPr="00ED624C" w:rsidRDefault="00ED624C" w:rsidP="00ED624C">
      <w:pPr>
        <w:rPr>
          <w:lang w:val="de-DE"/>
        </w:rPr>
      </w:pPr>
      <w:r w:rsidRPr="00ED624C">
        <w:rPr>
          <w:lang w:val="de-DE"/>
        </w:rPr>
        <w:t xml:space="preserve">Lisa Kind kommt dazu und schaut zuerst eine Weile zu. Sie würde gerne mitspielen, </w:t>
      </w:r>
      <w:proofErr w:type="spellStart"/>
      <w:r w:rsidRPr="00ED624C">
        <w:rPr>
          <w:lang w:val="de-DE"/>
        </w:rPr>
        <w:t>weiss</w:t>
      </w:r>
      <w:proofErr w:type="spellEnd"/>
      <w:r w:rsidRPr="00ED624C">
        <w:rPr>
          <w:lang w:val="de-DE"/>
        </w:rPr>
        <w:t xml:space="preserve"> aber nicht recht, wie sie sich einbringen kann. Die beiden Buben reagieren kaum auf ihre Versuche, Kontakt aufzunehmen, weil sie ganz in ihr Spiel vertieft sind.</w:t>
      </w:r>
    </w:p>
    <w:p w14:paraId="3BFB5BB9" w14:textId="77777777" w:rsidR="00ED624C" w:rsidRPr="00ED624C" w:rsidRDefault="00ED624C" w:rsidP="00ED624C">
      <w:r w:rsidRPr="00ED624C">
        <w:t> </w:t>
      </w:r>
    </w:p>
    <w:p w14:paraId="34FAA1AC" w14:textId="77777777" w:rsidR="00ED624C" w:rsidRPr="00ED624C" w:rsidRDefault="00ED624C" w:rsidP="00ED624C">
      <w:pPr>
        <w:rPr>
          <w:lang w:val="de-DE"/>
        </w:rPr>
      </w:pPr>
      <w:r w:rsidRPr="00ED624C">
        <w:rPr>
          <w:lang w:val="de-DE"/>
        </w:rPr>
        <w:t xml:space="preserve">Zur gleichen Zeit kommt dann noch Julia dazu, nimmt einen Klotz und </w:t>
      </w:r>
      <w:proofErr w:type="spellStart"/>
      <w:r w:rsidRPr="00ED624C">
        <w:rPr>
          <w:lang w:val="de-DE"/>
        </w:rPr>
        <w:t>stösst</w:t>
      </w:r>
      <w:proofErr w:type="spellEnd"/>
      <w:r w:rsidRPr="00ED624C">
        <w:rPr>
          <w:lang w:val="de-DE"/>
        </w:rPr>
        <w:t xml:space="preserve"> den Turm plötzlich um. Die Klötze fallen laut zu Boden. Julia lacht, während eines der bauenden Kinder erschrickt und kurz darauf zu weinen beginnt. Die Stimmung in der Bauecke verändert sich sofort: Hannes ruft empört, Lisa schaut unsicher, und die Lautstärke steigt merklich an.</w:t>
      </w:r>
    </w:p>
    <w:p w14:paraId="0E1918AE" w14:textId="77777777" w:rsidR="00ED624C" w:rsidRPr="00ED624C" w:rsidRDefault="00ED624C" w:rsidP="00ED624C">
      <w:r w:rsidRPr="00ED624C">
        <w:t> </w:t>
      </w:r>
    </w:p>
    <w:p w14:paraId="73D492D7" w14:textId="77777777" w:rsidR="00ED624C" w:rsidRPr="00ED624C" w:rsidRDefault="00ED624C" w:rsidP="00ED624C">
      <w:pPr>
        <w:rPr>
          <w:lang w:val="de-DE"/>
        </w:rPr>
      </w:pPr>
      <w:r w:rsidRPr="00ED624C">
        <w:rPr>
          <w:lang w:val="de-DE"/>
        </w:rPr>
        <w:t>Alle beginnen durcheinander zu reden. Lisa, die mitbauen wollte, zieht sich etwas zurück und beobachtet die Situation aus der Distanz. Gleichzeitig schaut sie immer wieder zu den Fachpersonen Betreuung, als ob sie Unterstützung erwarten würde.</w:t>
      </w:r>
    </w:p>
    <w:p w14:paraId="3D1234D2" w14:textId="77777777" w:rsidR="00ED624C" w:rsidRPr="00ED624C" w:rsidRDefault="00ED624C" w:rsidP="00ED624C">
      <w:r w:rsidRPr="00ED624C">
        <w:t> </w:t>
      </w:r>
    </w:p>
    <w:p w14:paraId="7E8139B9" w14:textId="77777777" w:rsidR="00ED624C" w:rsidRPr="00ED624C" w:rsidRDefault="00ED624C" w:rsidP="00ED624C">
      <w:pPr>
        <w:rPr>
          <w:lang w:val="de-DE"/>
        </w:rPr>
      </w:pPr>
      <w:r w:rsidRPr="00ED624C">
        <w:rPr>
          <w:lang w:val="de-DE"/>
        </w:rPr>
        <w:t xml:space="preserve">Sie als </w:t>
      </w:r>
      <w:proofErr w:type="spellStart"/>
      <w:r w:rsidRPr="00ED624C">
        <w:rPr>
          <w:lang w:val="de-DE"/>
        </w:rPr>
        <w:t>FaBe's</w:t>
      </w:r>
      <w:proofErr w:type="spellEnd"/>
      <w:r w:rsidRPr="00ED624C">
        <w:rPr>
          <w:lang w:val="de-DE"/>
        </w:rPr>
        <w:t xml:space="preserve"> stehen in der Nähe und beobachten das Geschehen. Sie merken, dass mehrere Bedürfnisse gleichzeitig im Raum stehen: Frust, Enttäuschung, Spielfreude, Aufmerksamkeit, Sicherheit und der Wunsch, dazuzugehören. Gleichzeitig stellt sich die Frage, wie sie nun reagieren sollen: sofort eingreifen, trösten, Regeln klären oder den Kindern Raum lassen, selbst eine Lösung zu finden.</w:t>
      </w:r>
    </w:p>
    <w:p w14:paraId="3E905B74" w14:textId="77777777" w:rsidR="00ED624C" w:rsidRPr="00ED624C" w:rsidRDefault="00ED624C" w:rsidP="00ED624C">
      <w:r w:rsidRPr="00ED624C">
        <w:t> </w:t>
      </w:r>
    </w:p>
    <w:p w14:paraId="431144B0" w14:textId="77777777" w:rsidR="00ED624C" w:rsidRPr="00ED624C" w:rsidRDefault="00ED624C" w:rsidP="00ED624C">
      <w:pPr>
        <w:rPr>
          <w:lang w:val="de-DE"/>
        </w:rPr>
      </w:pPr>
      <w:r w:rsidRPr="00ED624C">
        <w:rPr>
          <w:lang w:val="de-DE"/>
        </w:rPr>
        <w:t>Im Team entsteht die Überlegung, welches Handeln in dieser Situation angemessen ist und wie die Kinder bestmöglich unterstützt werden können.</w:t>
      </w:r>
    </w:p>
    <w:p w14:paraId="0884DBB9" w14:textId="77777777" w:rsidR="00ED624C" w:rsidRPr="00ED624C" w:rsidRDefault="00ED624C" w:rsidP="00ED624C">
      <w:r w:rsidRPr="00ED624C">
        <w:t> </w:t>
      </w:r>
    </w:p>
    <w:p w14:paraId="6BEDFC21" w14:textId="77777777" w:rsidR="00ED624C" w:rsidRPr="00ED624C" w:rsidRDefault="00ED624C" w:rsidP="00ED624C">
      <w:r w:rsidRPr="00ED624C">
        <w:t> </w:t>
      </w:r>
    </w:p>
    <w:p w14:paraId="23EE7979" w14:textId="77777777" w:rsidR="00ED624C" w:rsidRPr="00ED624C" w:rsidRDefault="00ED624C" w:rsidP="00ED624C">
      <w:pPr>
        <w:rPr>
          <w:lang w:val="de-DE"/>
        </w:rPr>
      </w:pPr>
      <w:r w:rsidRPr="00ED624C">
        <w:rPr>
          <w:b/>
          <w:bCs/>
          <w:lang w:val="de-DE"/>
        </w:rPr>
        <w:t>Rollenspiel – Fachpersonen vertreten je einen Eckpunkt</w:t>
      </w:r>
    </w:p>
    <w:p w14:paraId="0EB6D7A0" w14:textId="77777777" w:rsidR="00ED624C" w:rsidRPr="00ED624C" w:rsidRDefault="00ED624C" w:rsidP="00ED624C">
      <w:r w:rsidRPr="00ED624C">
        <w:t> </w:t>
      </w:r>
    </w:p>
    <w:p w14:paraId="177ABF3D" w14:textId="77777777" w:rsidR="00ED624C" w:rsidRPr="00ED624C" w:rsidRDefault="00ED624C" w:rsidP="00ED624C">
      <w:r w:rsidRPr="00ED624C">
        <w:rPr>
          <w:lang w:val="de-DE"/>
        </w:rPr>
        <w:t>Sozialform:</w:t>
      </w:r>
      <w:r w:rsidRPr="00ED624C">
        <w:t xml:space="preserve"> Dreiergruppe</w:t>
      </w:r>
    </w:p>
    <w:p w14:paraId="5B073DC8" w14:textId="77777777" w:rsidR="00ED624C" w:rsidRPr="00ED624C" w:rsidRDefault="00ED624C" w:rsidP="00ED624C">
      <w:r w:rsidRPr="00ED624C">
        <w:rPr>
          <w:lang w:val="de-DE"/>
        </w:rPr>
        <w:t>Zeit:</w:t>
      </w:r>
      <w:r w:rsidRPr="00ED624C">
        <w:t xml:space="preserve"> 25–35 Minuten</w:t>
      </w:r>
    </w:p>
    <w:p w14:paraId="3FDA0B75" w14:textId="77777777" w:rsidR="00ED624C" w:rsidRPr="00ED624C" w:rsidRDefault="00ED624C" w:rsidP="00ED624C">
      <w:r w:rsidRPr="00ED624C">
        <w:lastRenderedPageBreak/>
        <w:t> </w:t>
      </w:r>
    </w:p>
    <w:p w14:paraId="2AF64D44" w14:textId="77777777" w:rsidR="00ED624C" w:rsidRPr="00ED624C" w:rsidRDefault="00ED624C" w:rsidP="00ED624C">
      <w:pPr>
        <w:rPr>
          <w:lang w:val="de-DE"/>
        </w:rPr>
      </w:pPr>
      <w:r w:rsidRPr="00ED624C">
        <w:rPr>
          <w:lang w:val="de-DE"/>
        </w:rPr>
        <w:t>Jede Person übernimmt eine Rolle als Fachperson Betreuung.</w:t>
      </w:r>
    </w:p>
    <w:p w14:paraId="45FEE14D" w14:textId="77777777" w:rsidR="00ED624C" w:rsidRPr="00ED624C" w:rsidRDefault="00ED624C" w:rsidP="00ED624C">
      <w:r w:rsidRPr="00ED624C">
        <w:t> </w:t>
      </w:r>
    </w:p>
    <w:p w14:paraId="5E161845" w14:textId="77777777" w:rsidR="00ED624C" w:rsidRPr="00ED624C" w:rsidRDefault="00ED624C" w:rsidP="00ED624C">
      <w:r w:rsidRPr="00ED624C">
        <w:t> </w:t>
      </w:r>
    </w:p>
    <w:p w14:paraId="10ADEBFB" w14:textId="77777777" w:rsidR="00ED624C" w:rsidRPr="00ED624C" w:rsidRDefault="00ED624C" w:rsidP="00ED624C">
      <w:r w:rsidRPr="00ED624C">
        <w:t> </w:t>
      </w:r>
    </w:p>
    <w:p w14:paraId="7B42B8A6" w14:textId="77777777" w:rsidR="00ED624C" w:rsidRPr="00ED624C" w:rsidRDefault="00ED624C" w:rsidP="00ED624C">
      <w:pPr>
        <w:rPr>
          <w:lang w:val="de-DE"/>
        </w:rPr>
      </w:pPr>
      <w:r w:rsidRPr="00ED624C">
        <w:rPr>
          <w:b/>
          <w:bCs/>
          <w:lang w:val="de-DE"/>
        </w:rPr>
        <w:t>Rolle 1 – Herzenswärme / Anerkennung</w:t>
      </w:r>
    </w:p>
    <w:p w14:paraId="49B2A88C" w14:textId="77777777" w:rsidR="00ED624C" w:rsidRPr="00ED624C" w:rsidRDefault="00ED624C" w:rsidP="00ED624C">
      <w:r w:rsidRPr="00ED624C">
        <w:t> </w:t>
      </w:r>
    </w:p>
    <w:p w14:paraId="65F8E098" w14:textId="77777777" w:rsidR="00ED624C" w:rsidRPr="00ED624C" w:rsidRDefault="00ED624C" w:rsidP="00ED624C">
      <w:r w:rsidRPr="00ED624C">
        <w:t>Ihre Rollenkarte:</w:t>
      </w:r>
    </w:p>
    <w:p w14:paraId="17CD09FA" w14:textId="77777777" w:rsidR="00ED624C" w:rsidRPr="00ED624C" w:rsidRDefault="00ED624C" w:rsidP="00ED624C">
      <w:r w:rsidRPr="00ED624C">
        <w:t> </w:t>
      </w:r>
    </w:p>
    <w:p w14:paraId="30047EBC" w14:textId="48B9EF2E" w:rsidR="00ED624C" w:rsidRPr="00ED624C" w:rsidRDefault="00ED624C" w:rsidP="00ED624C">
      <w:r w:rsidRPr="00ED624C">
        <w:drawing>
          <wp:inline distT="0" distB="0" distL="0" distR="0" wp14:anchorId="05BC08A3" wp14:editId="38E51DED">
            <wp:extent cx="2114550" cy="2990850"/>
            <wp:effectExtent l="0" t="0" r="0" b="0"/>
            <wp:docPr id="88472167"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14550" cy="2990850"/>
                    </a:xfrm>
                    <a:prstGeom prst="rect">
                      <a:avLst/>
                    </a:prstGeom>
                    <a:noFill/>
                    <a:ln>
                      <a:noFill/>
                    </a:ln>
                  </pic:spPr>
                </pic:pic>
              </a:graphicData>
            </a:graphic>
          </wp:inline>
        </w:drawing>
      </w:r>
    </w:p>
    <w:p w14:paraId="377EADA4" w14:textId="77777777" w:rsidR="00ED624C" w:rsidRPr="00ED624C" w:rsidRDefault="00ED624C" w:rsidP="00ED624C">
      <w:r w:rsidRPr="00ED624C">
        <w:t> </w:t>
      </w:r>
    </w:p>
    <w:p w14:paraId="11D84107" w14:textId="77777777" w:rsidR="00ED624C" w:rsidRPr="00ED624C" w:rsidRDefault="00ED624C" w:rsidP="00ED624C">
      <w:r w:rsidRPr="00ED624C">
        <w:t> </w:t>
      </w:r>
    </w:p>
    <w:p w14:paraId="304351DB" w14:textId="77777777" w:rsidR="00ED624C" w:rsidRPr="00ED624C" w:rsidRDefault="00ED624C" w:rsidP="00ED624C">
      <w:r w:rsidRPr="00ED624C">
        <w:t> </w:t>
      </w:r>
    </w:p>
    <w:p w14:paraId="21A80DC3" w14:textId="77777777" w:rsidR="00ED624C" w:rsidRPr="00ED624C" w:rsidRDefault="00ED624C" w:rsidP="00ED624C">
      <w:r w:rsidRPr="00ED624C">
        <w:t> </w:t>
      </w:r>
    </w:p>
    <w:p w14:paraId="4724A517" w14:textId="77777777" w:rsidR="00ED624C" w:rsidRPr="00ED624C" w:rsidRDefault="00ED624C" w:rsidP="00ED624C">
      <w:pPr>
        <w:rPr>
          <w:lang w:val="de-DE"/>
        </w:rPr>
      </w:pPr>
      <w:r w:rsidRPr="00ED624C">
        <w:rPr>
          <w:b/>
          <w:bCs/>
          <w:lang w:val="de-DE"/>
        </w:rPr>
        <w:t>Rolle 2 – Klare Regeln / Anleitung</w:t>
      </w:r>
    </w:p>
    <w:p w14:paraId="63DE467C" w14:textId="77777777" w:rsidR="00ED624C" w:rsidRPr="00ED624C" w:rsidRDefault="00ED624C" w:rsidP="00ED624C">
      <w:r w:rsidRPr="00ED624C">
        <w:t> </w:t>
      </w:r>
    </w:p>
    <w:p w14:paraId="6142E8CC" w14:textId="77777777" w:rsidR="00ED624C" w:rsidRPr="00ED624C" w:rsidRDefault="00ED624C" w:rsidP="00ED624C">
      <w:pPr>
        <w:rPr>
          <w:lang w:val="de-DE"/>
        </w:rPr>
      </w:pPr>
      <w:r w:rsidRPr="00ED624C">
        <w:rPr>
          <w:lang w:val="de-DE"/>
        </w:rPr>
        <w:t>Ihre Rollenkarte:</w:t>
      </w:r>
    </w:p>
    <w:p w14:paraId="5EE9CD93" w14:textId="77777777" w:rsidR="00ED624C" w:rsidRPr="00ED624C" w:rsidRDefault="00ED624C" w:rsidP="00ED624C">
      <w:pPr>
        <w:rPr>
          <w:lang w:val="de-DE"/>
        </w:rPr>
      </w:pPr>
      <w:r w:rsidRPr="00ED624C">
        <w:rPr>
          <w:lang w:val="de-DE"/>
        </w:rPr>
        <w:t> </w:t>
      </w:r>
    </w:p>
    <w:p w14:paraId="4A8056B8" w14:textId="04455276" w:rsidR="00ED624C" w:rsidRPr="00ED624C" w:rsidRDefault="00ED624C" w:rsidP="00ED624C">
      <w:r w:rsidRPr="00ED624C">
        <w:lastRenderedPageBreak/>
        <w:drawing>
          <wp:inline distT="0" distB="0" distL="0" distR="0" wp14:anchorId="19A40EB0" wp14:editId="74D4015D">
            <wp:extent cx="2146300" cy="2438400"/>
            <wp:effectExtent l="0" t="0" r="6350" b="0"/>
            <wp:docPr id="123550491"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46300" cy="2438400"/>
                    </a:xfrm>
                    <a:prstGeom prst="rect">
                      <a:avLst/>
                    </a:prstGeom>
                    <a:noFill/>
                    <a:ln>
                      <a:noFill/>
                    </a:ln>
                  </pic:spPr>
                </pic:pic>
              </a:graphicData>
            </a:graphic>
          </wp:inline>
        </w:drawing>
      </w:r>
    </w:p>
    <w:p w14:paraId="388BB446" w14:textId="77777777" w:rsidR="00ED624C" w:rsidRPr="00ED624C" w:rsidRDefault="00ED624C" w:rsidP="00ED624C">
      <w:pPr>
        <w:rPr>
          <w:lang w:val="de-DE"/>
        </w:rPr>
      </w:pPr>
      <w:r w:rsidRPr="00ED624C">
        <w:rPr>
          <w:lang w:val="de-DE"/>
        </w:rPr>
        <w:t> </w:t>
      </w:r>
    </w:p>
    <w:p w14:paraId="628FBCB1" w14:textId="77777777" w:rsidR="00ED624C" w:rsidRPr="00ED624C" w:rsidRDefault="00ED624C" w:rsidP="00ED624C">
      <w:pPr>
        <w:rPr>
          <w:lang w:val="de-DE"/>
        </w:rPr>
      </w:pPr>
      <w:r w:rsidRPr="00ED624C">
        <w:rPr>
          <w:lang w:val="de-DE"/>
        </w:rPr>
        <w:t> </w:t>
      </w:r>
    </w:p>
    <w:p w14:paraId="3F46B548" w14:textId="77777777" w:rsidR="00ED624C" w:rsidRPr="00ED624C" w:rsidRDefault="00ED624C" w:rsidP="00ED624C">
      <w:pPr>
        <w:rPr>
          <w:lang w:val="de-DE"/>
        </w:rPr>
      </w:pPr>
      <w:r w:rsidRPr="00ED624C">
        <w:rPr>
          <w:b/>
          <w:bCs/>
          <w:lang w:val="de-DE"/>
        </w:rPr>
        <w:t>Rolle 3 – Freiräume / Anregung</w:t>
      </w:r>
    </w:p>
    <w:p w14:paraId="16A562FA" w14:textId="77777777" w:rsidR="00ED624C" w:rsidRPr="00ED624C" w:rsidRDefault="00ED624C" w:rsidP="00ED624C">
      <w:r w:rsidRPr="00ED624C">
        <w:t> </w:t>
      </w:r>
    </w:p>
    <w:p w14:paraId="61D2BFCC" w14:textId="307CF9A5" w:rsidR="00ED624C" w:rsidRPr="00ED624C" w:rsidRDefault="00ED624C" w:rsidP="00ED624C">
      <w:r w:rsidRPr="00ED624C">
        <w:drawing>
          <wp:inline distT="0" distB="0" distL="0" distR="0" wp14:anchorId="45D435A0" wp14:editId="59EE92A7">
            <wp:extent cx="2971800" cy="3238500"/>
            <wp:effectExtent l="0" t="0" r="0" b="0"/>
            <wp:docPr id="217897582"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71800" cy="3238500"/>
                    </a:xfrm>
                    <a:prstGeom prst="rect">
                      <a:avLst/>
                    </a:prstGeom>
                    <a:noFill/>
                    <a:ln>
                      <a:noFill/>
                    </a:ln>
                  </pic:spPr>
                </pic:pic>
              </a:graphicData>
            </a:graphic>
          </wp:inline>
        </w:drawing>
      </w:r>
    </w:p>
    <w:p w14:paraId="6D14F10A" w14:textId="77777777" w:rsidR="00ED624C" w:rsidRPr="00ED624C" w:rsidRDefault="00ED624C" w:rsidP="00ED624C">
      <w:r w:rsidRPr="00ED624C">
        <w:t> </w:t>
      </w:r>
    </w:p>
    <w:p w14:paraId="576FF71B" w14:textId="77777777" w:rsidR="00ED624C" w:rsidRPr="00ED624C" w:rsidRDefault="00ED624C" w:rsidP="00ED624C">
      <w:r w:rsidRPr="00ED624C">
        <w:t> </w:t>
      </w:r>
    </w:p>
    <w:p w14:paraId="7D67A4FD" w14:textId="77777777" w:rsidR="00ED624C" w:rsidRPr="00ED624C" w:rsidRDefault="00ED624C" w:rsidP="00ED624C">
      <w:pPr>
        <w:rPr>
          <w:lang w:val="de-DE"/>
        </w:rPr>
      </w:pPr>
      <w:r w:rsidRPr="00ED624C">
        <w:rPr>
          <w:b/>
          <w:bCs/>
          <w:lang w:val="de-DE"/>
        </w:rPr>
        <w:t>Auftrag im Rollenspiel</w:t>
      </w:r>
    </w:p>
    <w:p w14:paraId="0C318A7B" w14:textId="77777777" w:rsidR="00ED624C" w:rsidRPr="00ED624C" w:rsidRDefault="00ED624C" w:rsidP="00ED624C">
      <w:r w:rsidRPr="00ED624C">
        <w:t> </w:t>
      </w:r>
    </w:p>
    <w:p w14:paraId="639A3ADE" w14:textId="77777777" w:rsidR="00ED624C" w:rsidRPr="00ED624C" w:rsidRDefault="00ED624C" w:rsidP="00ED624C">
      <w:pPr>
        <w:numPr>
          <w:ilvl w:val="0"/>
          <w:numId w:val="1"/>
        </w:numPr>
        <w:rPr>
          <w:lang w:val="de-DE"/>
        </w:rPr>
      </w:pPr>
      <w:r w:rsidRPr="00ED624C">
        <w:rPr>
          <w:lang w:val="de-DE"/>
        </w:rPr>
        <w:t>Diskutieren Sie als Fachpersonen, wie Sie in dieser Situation handeln würden.</w:t>
      </w:r>
    </w:p>
    <w:p w14:paraId="2ED13A9B" w14:textId="77777777" w:rsidR="00ED624C" w:rsidRPr="00ED624C" w:rsidRDefault="00ED624C" w:rsidP="00ED624C">
      <w:pPr>
        <w:numPr>
          <w:ilvl w:val="0"/>
          <w:numId w:val="1"/>
        </w:numPr>
        <w:rPr>
          <w:lang w:val="de-DE"/>
        </w:rPr>
      </w:pPr>
      <w:r w:rsidRPr="00ED624C">
        <w:rPr>
          <w:lang w:val="de-DE"/>
        </w:rPr>
        <w:t>Vertreten Sie konsequent Ihre Perspektive.</w:t>
      </w:r>
    </w:p>
    <w:p w14:paraId="2BC20BA0" w14:textId="77777777" w:rsidR="00ED624C" w:rsidRPr="00ED624C" w:rsidRDefault="00ED624C" w:rsidP="00ED624C">
      <w:pPr>
        <w:numPr>
          <w:ilvl w:val="0"/>
          <w:numId w:val="1"/>
        </w:numPr>
        <w:rPr>
          <w:lang w:val="de-DE"/>
        </w:rPr>
      </w:pPr>
      <w:r w:rsidRPr="00ED624C">
        <w:rPr>
          <w:lang w:val="de-DE"/>
        </w:rPr>
        <w:t>Finden Sie gemeinsam eine mögliche Handlungsmöglichkeit.</w:t>
      </w:r>
    </w:p>
    <w:p w14:paraId="4E44BF42" w14:textId="77777777" w:rsidR="00ED624C" w:rsidRPr="00ED624C" w:rsidRDefault="00ED624C" w:rsidP="00ED624C">
      <w:r w:rsidRPr="00ED624C">
        <w:lastRenderedPageBreak/>
        <w:t> </w:t>
      </w:r>
    </w:p>
    <w:p w14:paraId="3E6A216A" w14:textId="77777777" w:rsidR="00ED624C" w:rsidRPr="00ED624C" w:rsidRDefault="00ED624C" w:rsidP="00ED624C">
      <w:pPr>
        <w:rPr>
          <w:lang w:val="de-DE"/>
        </w:rPr>
      </w:pPr>
      <w:r w:rsidRPr="00ED624C">
        <w:rPr>
          <w:b/>
          <w:bCs/>
          <w:lang w:val="de-DE"/>
        </w:rPr>
        <w:t>Auswertung danach</w:t>
      </w:r>
    </w:p>
    <w:p w14:paraId="0890C291" w14:textId="77777777" w:rsidR="00ED624C" w:rsidRPr="00ED624C" w:rsidRDefault="00ED624C" w:rsidP="00ED624C">
      <w:r w:rsidRPr="00ED624C">
        <w:t> </w:t>
      </w:r>
    </w:p>
    <w:p w14:paraId="3484ED19" w14:textId="77777777" w:rsidR="00ED624C" w:rsidRPr="00ED624C" w:rsidRDefault="00ED624C" w:rsidP="00ED624C">
      <w:pPr>
        <w:rPr>
          <w:lang w:val="de-DE"/>
        </w:rPr>
      </w:pPr>
      <w:r w:rsidRPr="00ED624C">
        <w:rPr>
          <w:lang w:val="de-DE"/>
        </w:rPr>
        <w:t>Beantworten Sie gemeinsam:</w:t>
      </w:r>
    </w:p>
    <w:p w14:paraId="6A88A94D" w14:textId="77777777" w:rsidR="00ED624C" w:rsidRPr="00ED624C" w:rsidRDefault="00ED624C" w:rsidP="00ED624C">
      <w:r w:rsidRPr="00ED624C">
        <w:t> </w:t>
      </w:r>
    </w:p>
    <w:p w14:paraId="17D3EB48" w14:textId="77777777" w:rsidR="00ED624C" w:rsidRPr="00ED624C" w:rsidRDefault="00ED624C" w:rsidP="00ED624C">
      <w:pPr>
        <w:numPr>
          <w:ilvl w:val="0"/>
          <w:numId w:val="2"/>
        </w:numPr>
        <w:rPr>
          <w:lang w:val="de-DE"/>
        </w:rPr>
      </w:pPr>
      <w:r w:rsidRPr="00ED624C">
        <w:rPr>
          <w:lang w:val="de-DE"/>
        </w:rPr>
        <w:t>Welche Perspektive war dominant?</w:t>
      </w:r>
    </w:p>
    <w:p w14:paraId="37F5E9BF" w14:textId="77777777" w:rsidR="00ED624C" w:rsidRPr="00ED624C" w:rsidRDefault="00ED624C" w:rsidP="00ED624C">
      <w:pPr>
        <w:numPr>
          <w:ilvl w:val="0"/>
          <w:numId w:val="2"/>
        </w:numPr>
        <w:rPr>
          <w:lang w:val="de-DE"/>
        </w:rPr>
      </w:pPr>
      <w:r w:rsidRPr="00ED624C">
        <w:rPr>
          <w:lang w:val="de-DE"/>
        </w:rPr>
        <w:t>Wo entstanden Spannungen zwischen den Rollen?</w:t>
      </w:r>
    </w:p>
    <w:p w14:paraId="70150DE4" w14:textId="77777777" w:rsidR="00ED624C" w:rsidRPr="00ED624C" w:rsidRDefault="00ED624C" w:rsidP="00ED624C">
      <w:pPr>
        <w:numPr>
          <w:ilvl w:val="0"/>
          <w:numId w:val="2"/>
        </w:numPr>
        <w:rPr>
          <w:lang w:val="de-DE"/>
        </w:rPr>
      </w:pPr>
      <w:r w:rsidRPr="00ED624C">
        <w:rPr>
          <w:lang w:val="de-DE"/>
        </w:rPr>
        <w:t>Welche Lösung berücksichtigt alle drei Eckpunkte?</w:t>
      </w:r>
    </w:p>
    <w:p w14:paraId="72C2C4EF" w14:textId="77777777" w:rsidR="00ED624C" w:rsidRPr="00ED624C" w:rsidRDefault="00ED624C" w:rsidP="00ED624C">
      <w:pPr>
        <w:numPr>
          <w:ilvl w:val="0"/>
          <w:numId w:val="2"/>
        </w:numPr>
        <w:rPr>
          <w:lang w:val="de-DE"/>
        </w:rPr>
      </w:pPr>
      <w:r w:rsidRPr="00ED624C">
        <w:rPr>
          <w:lang w:val="de-DE"/>
        </w:rPr>
        <w:t>Was bedeutet das für Ihre Arbeit als Fachperson Betreuung?</w:t>
      </w:r>
    </w:p>
    <w:p w14:paraId="3509EE40" w14:textId="77777777" w:rsidR="00ED624C" w:rsidRPr="00ED624C" w:rsidRDefault="00ED624C" w:rsidP="00ED624C">
      <w:r w:rsidRPr="00ED624C">
        <w:t> </w:t>
      </w:r>
    </w:p>
    <w:p w14:paraId="5905D69B" w14:textId="77777777" w:rsidR="00ED624C" w:rsidRPr="00ED624C" w:rsidRDefault="00ED624C" w:rsidP="00ED624C">
      <w:r w:rsidRPr="00ED624C">
        <w:t> </w:t>
      </w:r>
    </w:p>
    <w:p w14:paraId="5006CB7A" w14:textId="77777777" w:rsidR="00ED624C" w:rsidRPr="00ED624C" w:rsidRDefault="00ED624C" w:rsidP="00ED624C">
      <w:r w:rsidRPr="00ED624C">
        <w:rPr>
          <w:b/>
          <w:bCs/>
        </w:rPr>
        <w:t>Zeichnen Sie alles als Sprachaufnahme auf.</w:t>
      </w:r>
    </w:p>
    <w:p w14:paraId="2FB8F8FD" w14:textId="77777777" w:rsidR="00ED624C" w:rsidRPr="00ED624C" w:rsidRDefault="00ED624C" w:rsidP="00ED624C">
      <w:pPr>
        <w:rPr>
          <w:lang w:val="de-DE"/>
        </w:rPr>
      </w:pPr>
      <w:r w:rsidRPr="00ED624C">
        <w:rPr>
          <w:lang w:val="de-DE"/>
        </w:rPr>
        <w:t> </w:t>
      </w:r>
    </w:p>
    <w:p w14:paraId="34574E9A" w14:textId="77777777" w:rsidR="002A72B1" w:rsidRPr="00ED624C" w:rsidRDefault="002A72B1">
      <w:pPr>
        <w:rPr>
          <w:lang w:val="de-DE"/>
        </w:rPr>
      </w:pPr>
    </w:p>
    <w:sectPr w:rsidR="002A72B1" w:rsidRPr="00ED624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95EFB"/>
    <w:multiLevelType w:val="multilevel"/>
    <w:tmpl w:val="10BEB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FD714F1"/>
    <w:multiLevelType w:val="multilevel"/>
    <w:tmpl w:val="253E2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2944831">
    <w:abstractNumId w:val="0"/>
    <w:lvlOverride w:ilvl="0">
      <w:startOverride w:val="1"/>
    </w:lvlOverride>
  </w:num>
  <w:num w:numId="2" w16cid:durableId="14466114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24C"/>
    <w:rsid w:val="000716F3"/>
    <w:rsid w:val="002A72B1"/>
    <w:rsid w:val="006B6E15"/>
    <w:rsid w:val="00B0763B"/>
    <w:rsid w:val="00ED624C"/>
    <w:rsid w:val="00FA594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7ADFD"/>
  <w15:chartTrackingRefBased/>
  <w15:docId w15:val="{219AE583-5677-4754-B787-4417582E4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D62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D62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D624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D624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D624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D624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D624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D624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D624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D624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D624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D624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D624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D624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D624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D624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D624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D624C"/>
    <w:rPr>
      <w:rFonts w:eastAsiaTheme="majorEastAsia" w:cstheme="majorBidi"/>
      <w:color w:val="272727" w:themeColor="text1" w:themeTint="D8"/>
    </w:rPr>
  </w:style>
  <w:style w:type="paragraph" w:styleId="Titel">
    <w:name w:val="Title"/>
    <w:basedOn w:val="Standard"/>
    <w:next w:val="Standard"/>
    <w:link w:val="TitelZchn"/>
    <w:uiPriority w:val="10"/>
    <w:qFormat/>
    <w:rsid w:val="00ED62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D624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D624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D624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D624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D624C"/>
    <w:rPr>
      <w:i/>
      <w:iCs/>
      <w:color w:val="404040" w:themeColor="text1" w:themeTint="BF"/>
    </w:rPr>
  </w:style>
  <w:style w:type="paragraph" w:styleId="Listenabsatz">
    <w:name w:val="List Paragraph"/>
    <w:basedOn w:val="Standard"/>
    <w:uiPriority w:val="34"/>
    <w:qFormat/>
    <w:rsid w:val="00ED624C"/>
    <w:pPr>
      <w:ind w:left="720"/>
      <w:contextualSpacing/>
    </w:pPr>
  </w:style>
  <w:style w:type="character" w:styleId="IntensiveHervorhebung">
    <w:name w:val="Intense Emphasis"/>
    <w:basedOn w:val="Absatz-Standardschriftart"/>
    <w:uiPriority w:val="21"/>
    <w:qFormat/>
    <w:rsid w:val="00ED624C"/>
    <w:rPr>
      <w:i/>
      <w:iCs/>
      <w:color w:val="0F4761" w:themeColor="accent1" w:themeShade="BF"/>
    </w:rPr>
  </w:style>
  <w:style w:type="paragraph" w:styleId="IntensivesZitat">
    <w:name w:val="Intense Quote"/>
    <w:basedOn w:val="Standard"/>
    <w:next w:val="Standard"/>
    <w:link w:val="IntensivesZitatZchn"/>
    <w:uiPriority w:val="30"/>
    <w:qFormat/>
    <w:rsid w:val="00ED62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D624C"/>
    <w:rPr>
      <w:i/>
      <w:iCs/>
      <w:color w:val="0F4761" w:themeColor="accent1" w:themeShade="BF"/>
    </w:rPr>
  </w:style>
  <w:style w:type="character" w:styleId="IntensiverVerweis">
    <w:name w:val="Intense Reference"/>
    <w:basedOn w:val="Absatz-Standardschriftart"/>
    <w:uiPriority w:val="32"/>
    <w:qFormat/>
    <w:rsid w:val="00ED624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364</Words>
  <Characters>2296</Characters>
  <Application>Microsoft Office Word</Application>
  <DocSecurity>0</DocSecurity>
  <Lines>19</Lines>
  <Paragraphs>5</Paragraphs>
  <ScaleCrop>false</ScaleCrop>
  <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Madelaine Wetli (BFS)</dc:creator>
  <cp:keywords/>
  <dc:description/>
  <cp:lastModifiedBy>Madelaine Wetli (BFS)</cp:lastModifiedBy>
  <cp:revision>1</cp:revision>
  <dcterms:created xsi:type="dcterms:W3CDTF">2026-03-27T10:11:00Z</dcterms:created>
  <dcterms:modified xsi:type="dcterms:W3CDTF">2026-03-27T10:12:00Z</dcterms:modified>
</cp:coreProperties>
</file>